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ind w:firstLine="1038" w:firstLineChars="300"/>
        <w:jc w:val="left"/>
        <w:outlineLvl w:val="1"/>
        <w:rPr>
          <w:rFonts w:hint="eastAsia" w:ascii="微软雅黑" w:hAnsi="微软雅黑" w:eastAsia="微软雅黑" w:cs="宋体"/>
          <w:color w:val="333333"/>
          <w:spacing w:val="8"/>
          <w:kern w:val="0"/>
          <w:sz w:val="33"/>
          <w:szCs w:val="33"/>
        </w:rPr>
      </w:pPr>
      <w:r>
        <w:rPr>
          <w:rFonts w:hint="eastAsia" w:ascii="微软雅黑" w:hAnsi="微软雅黑" w:eastAsia="微软雅黑" w:cs="宋体"/>
          <w:b/>
          <w:color w:val="FFFFFF" w:themeColor="background1"/>
          <w:spacing w:val="8"/>
          <w:kern w:val="0"/>
          <w:sz w:val="33"/>
          <w:szCs w:val="33"/>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904875</wp:posOffset>
                </wp:positionV>
                <wp:extent cx="875665" cy="635"/>
                <wp:effectExtent l="0" t="19050" r="635" b="37465"/>
                <wp:wrapNone/>
                <wp:docPr id="4" name="自选图形 7"/>
                <wp:cNvGraphicFramePr/>
                <a:graphic xmlns:a="http://schemas.openxmlformats.org/drawingml/2006/main">
                  <a:graphicData uri="http://schemas.microsoft.com/office/word/2010/wordprocessingShape">
                    <wps:wsp>
                      <wps:cNvCnPr/>
                      <wps:spPr>
                        <a:xfrm>
                          <a:off x="0" y="0"/>
                          <a:ext cx="875665" cy="635"/>
                        </a:xfrm>
                        <a:prstGeom prst="straightConnector1">
                          <a:avLst/>
                        </a:prstGeom>
                        <a:ln w="38100" cap="flat" cmpd="sng">
                          <a:solidFill>
                            <a:srgbClr val="92D05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8.95pt;margin-top:71.25pt;height:0.05pt;width:68.95pt;z-index:251662336;mso-width-relative:page;mso-height-relative:page;" filled="f" stroked="t" coordsize="21600,21600" o:gfxdata="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T8vr0wAAAAsBAAAPAAAA&#10;AAAAAAEAIAAAACIAAABkcnMvZG93bnJldi54bWxQSwECFAAUAAAACACHTuJABRgSyeEBAACXAwAA&#10;DgAAAAAAAAABACAAAAAiAQAAZHJzL2Uyb0RvYy54bWxQSwUGAAAAAAYABgBZAQAAdQUAAAAA&#10;">
                <v:fill on="f" focussize="0,0"/>
                <v:stroke weight="3pt" color="#92D050" joinstyle="round"/>
                <v:imagedata o:title=""/>
                <o:lock v:ext="edit" aspectratio="f"/>
              </v:shape>
            </w:pict>
          </mc:Fallback>
        </mc:AlternateContent>
      </w:r>
      <w:r>
        <w:rPr>
          <w:rFonts w:hint="eastAsia" w:ascii="微软雅黑" w:hAnsi="微软雅黑" w:eastAsia="微软雅黑" w:cs="宋体"/>
          <w:b/>
          <w:color w:val="FFFFFF" w:themeColor="background1"/>
          <w:spacing w:val="8"/>
          <w:kern w:val="0"/>
          <w:sz w:val="33"/>
          <w:szCs w:val="33"/>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352425</wp:posOffset>
                </wp:positionV>
                <wp:extent cx="666750" cy="9525"/>
                <wp:effectExtent l="0" t="19050" r="19050" b="28575"/>
                <wp:wrapNone/>
                <wp:docPr id="1" name="自选图形 5"/>
                <wp:cNvGraphicFramePr/>
                <a:graphic xmlns:a="http://schemas.openxmlformats.org/drawingml/2006/main">
                  <a:graphicData uri="http://schemas.microsoft.com/office/word/2010/wordprocessingShape">
                    <wps:wsp>
                      <wps:cNvCnPr/>
                      <wps:spPr>
                        <a:xfrm>
                          <a:off x="0" y="0"/>
                          <a:ext cx="666750" cy="9525"/>
                        </a:xfrm>
                        <a:prstGeom prst="straightConnector1">
                          <a:avLst/>
                        </a:prstGeom>
                        <a:ln w="38100" cap="flat" cmpd="sng">
                          <a:solidFill>
                            <a:srgbClr val="92D05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8.25pt;margin-top:27.75pt;height:0.75pt;width:52.5pt;z-index:251660288;mso-width-relative:page;mso-height-relative:page;" filled="f" stroked="t" coordsize="21600,21600" o:gfxdata="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62b00gAAAAgBAAAPAAAAAAAA&#10;AAEAIAAAACIAAABkcnMvZG93bnJldi54bWxQSwECFAAUAAAACACHTuJAE+Z3xt8BAACYAwAADgAA&#10;AAAAAAABACAAAAAhAQAAZHJzL2Uyb0RvYy54bWxQSwUGAAAAAAYABgBZAQAAcgUAAAAA&#10;">
                <v:fill on="f" focussize="0,0"/>
                <v:stroke weight="3pt" color="#92D050" joinstyle="round"/>
                <v:imagedata o:title=""/>
                <o:lock v:ext="edit" aspectratio="f"/>
              </v:shape>
            </w:pict>
          </mc:Fallback>
        </mc:AlternateContent>
      </w:r>
      <w:r>
        <w:rPr>
          <w:rFonts w:hint="eastAsia" w:ascii="微软雅黑" w:hAnsi="微软雅黑" w:eastAsia="微软雅黑" w:cs="宋体"/>
          <w:b/>
          <w:color w:val="FFFFFF" w:themeColor="background1"/>
          <w:spacing w:val="8"/>
          <w:kern w:val="0"/>
          <w:sz w:val="33"/>
          <w:szCs w:val="33"/>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342900</wp:posOffset>
                </wp:positionV>
                <wp:extent cx="635" cy="571500"/>
                <wp:effectExtent l="19050" t="0" r="37465" b="0"/>
                <wp:wrapNone/>
                <wp:docPr id="2" name="自选图形 6"/>
                <wp:cNvGraphicFramePr/>
                <a:graphic xmlns:a="http://schemas.openxmlformats.org/drawingml/2006/main">
                  <a:graphicData uri="http://schemas.microsoft.com/office/word/2010/wordprocessingShape">
                    <wps:wsp>
                      <wps:cNvCnPr/>
                      <wps:spPr>
                        <a:xfrm>
                          <a:off x="0" y="0"/>
                          <a:ext cx="635" cy="571500"/>
                        </a:xfrm>
                        <a:prstGeom prst="straightConnector1">
                          <a:avLst/>
                        </a:prstGeom>
                        <a:ln w="38100" cap="flat" cmpd="sng">
                          <a:solidFill>
                            <a:srgbClr val="92D05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8.3pt;margin-top:27pt;height:45pt;width:0.05pt;z-index:251661312;mso-width-relative:page;mso-height-relative:page;" filled="f" stroked="t" coordsize="21600,21600" o:gfxdata="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Rx4LJ0wAAAAoBAAAPAAAAAAAA&#10;AAEAIAAAACIAAABkcnMvZG93bnJldi54bWxQSwECFAAUAAAACACHTuJAdfhKpd4BAACXAwAADgAA&#10;AAAAAAABACAAAAAiAQAAZHJzL2Uyb0RvYy54bWxQSwUGAAAAAAYABgBZAQAAcgUAAAAA&#10;">
                <v:fill on="f" focussize="0,0"/>
                <v:stroke weight="3pt" color="#92D050" joinstyle="round"/>
                <v:imagedata o:title=""/>
                <o:lock v:ext="edit" aspectratio="f"/>
              </v:shape>
            </w:pict>
          </mc:Fallback>
        </mc:AlternateContent>
      </w:r>
      <w:r>
        <w:rPr>
          <w:rFonts w:hint="eastAsia" w:ascii="微软雅黑" w:hAnsi="微软雅黑" w:eastAsia="微软雅黑" w:cs="宋体"/>
          <w:b/>
          <w:color w:val="FFFFFF" w:themeColor="background1"/>
          <w:spacing w:val="8"/>
          <w:kern w:val="0"/>
          <w:sz w:val="33"/>
          <w:szCs w:val="33"/>
          <w:highlight w:val="darkCyan"/>
        </w:rPr>
        <w:t>关于液相色谱使用中需要注意的细节</w:t>
      </w:r>
      <w:r>
        <w:rPr>
          <w:rFonts w:hint="eastAsia" w:ascii="微软雅黑" w:hAnsi="微软雅黑" w:eastAsia="微软雅黑" w:cs="宋体"/>
          <w:b/>
          <w:bCs/>
          <w:color w:val="333333"/>
          <w:spacing w:val="8"/>
          <w:kern w:val="0"/>
          <w:sz w:val="26"/>
          <w:szCs w:val="26"/>
        </w:rPr>
        <w:br w:type="textWrapping"/>
      </w:r>
      <w:r>
        <w:rPr>
          <w:rFonts w:hint="eastAsia" w:ascii="微软雅黑" w:hAnsi="微软雅黑" w:eastAsia="微软雅黑" w:cs="宋体"/>
          <w:b/>
          <w:bCs/>
          <w:color w:val="00B050"/>
          <w:spacing w:val="8"/>
          <w:kern w:val="0"/>
          <w:sz w:val="32"/>
          <w:szCs w:val="32"/>
        </w:rPr>
        <w:t>前言</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液相色谱对于多数人来说都是很好上手的仪器了，但是就算是用过几年、经验丰富的分析员都会习惯于一些错误的操作，经常导致一些仪器故障。方便快捷的分析过程固然重要，但是为了多做样品而忽略了一些必不可少的步骤，往往得不偿失。所以液相色谱我们究竟需要注意哪些细节问题呢？</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i/>
          <w:iCs/>
          <w:color w:val="333333"/>
          <w:spacing w:val="8"/>
          <w:kern w:val="0"/>
          <w:sz w:val="26"/>
        </w:rPr>
        <w:t>01</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流动性不过滤</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因为尘埃或其它任何杂质微粒都会磨损柱塞、密封环、缸体和单向阀，因此应预先除去流动相中的任何固体微粒。流动相最好在玻璃容器内蒸馏，而常用的方法是滤过，可采用Millipore滤膜（0.2μm或0.45μm）等滤器。泵的入口都应连接砂滤棒（或片）。输液泵的滤器应经常清洗或更换。</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i/>
          <w:iCs/>
          <w:color w:val="333333"/>
          <w:spacing w:val="8"/>
          <w:kern w:val="0"/>
          <w:sz w:val="26"/>
        </w:rPr>
        <w:t>02</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使用后没有及时清洗泵</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流动相不应含有任何腐蚀性物质，含有缓冲液的流动相不应保留在泵内，尤其是在停泵过夜或更长时间的情况下。如果将含缓冲液的流动相留在泵内，由于蒸发或泄漏，甚至只是由于溶液的静置，就可能析出盐的微细晶体，这些晶体将和上述固体微粒一样损坏密封环和柱塞等。因此，必须泵入纯水将泵充分清洗后，再换成适合于色谱柱保存和有利于泵维护的溶剂（对于反相键合硅胶固定相，可以是甲醇或甲醇-水）。</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i/>
          <w:iCs/>
          <w:color w:val="333333"/>
          <w:spacing w:val="8"/>
          <w:kern w:val="0"/>
          <w:sz w:val="26"/>
        </w:rPr>
        <w:t>03</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流动相走空</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泵工作时要留心防止溶剂瓶内的流动相被用完，否则空泵运转也会磨损柱塞、缸体或密封环，最终产生漏液。</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i/>
          <w:iCs/>
          <w:color w:val="333333"/>
          <w:spacing w:val="8"/>
          <w:kern w:val="0"/>
          <w:sz w:val="26"/>
        </w:rPr>
        <w:t>04</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压力和流量不稳了</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原因可能是气泡，需要排除；或者是单向阀内有异物，可卸下单向阀，浸入丙酮内超声清洗。有时可能是砂滤棒内有气泡，或被盐的微细晶粒或滋生的微生物部分堵塞，这时，可卸下砂滤棒浸入流动相内超声除气泡，或将砂滤棒浸入稀酸（如4mol/L硝酸）内迅速除去微生物，或将盐溶解，再立即清洗。</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i/>
          <w:iCs/>
          <w:color w:val="333333"/>
          <w:spacing w:val="8"/>
          <w:kern w:val="0"/>
          <w:sz w:val="26"/>
        </w:rPr>
        <w:t>05</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梯度洗脱的流动相选择不当</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要注意溶剂的互溶性，不相混溶的溶剂不能用作梯度洗脱的流动相。有些溶剂在一定比例内混溶，超出范围后就不互溶，使用时更要引起注意。当有机溶剂和缓冲液混合时，还可能析出盐的晶体，尤其使用磷酸盐时需特别小心。</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i/>
          <w:iCs/>
          <w:color w:val="333333"/>
          <w:spacing w:val="8"/>
          <w:kern w:val="0"/>
          <w:sz w:val="26"/>
        </w:rPr>
        <w:t>06</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忽略的空白梯度洗脱</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梯度洗脱所用的溶剂纯度要求更高，以保证良好的重现性。进行样品分析前必须进行空白梯度洗脱，以辨认溶剂杂质峰，因为弱溶剂中的杂质富集在色谱柱头后会被强溶剂洗脱下来。用于梯度洗脱的溶剂需彻底脱气，以防止混合时产生气泡。</w:t>
      </w:r>
      <w:bookmarkStart w:id="0" w:name="_GoBack"/>
      <w:bookmarkEnd w:id="0"/>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i/>
          <w:iCs/>
          <w:color w:val="333333"/>
          <w:spacing w:val="8"/>
          <w:kern w:val="0"/>
          <w:sz w:val="26"/>
        </w:rPr>
        <w:t>07</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忽略了溶剂混合所带来的粘度变化</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混合溶剂的粘度常随组成而变化，因而在梯度洗脱时常出现压力的变化。例如甲醇和水粘度都较小，当二者以相近比例混合时粘度增大很多，此时的柱压大约是甲醇或水为流动相时的两倍。因此要注意防止梯度洗脱过程中压力超过输液泵或色谱柱能承受的最大压力。</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i/>
          <w:iCs/>
          <w:color w:val="333333"/>
          <w:spacing w:val="8"/>
          <w:kern w:val="0"/>
          <w:sz w:val="26"/>
        </w:rPr>
        <w:t>08</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关于六通阀的正确使用和维护</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①样品溶液进样前必须用0.45μm滤膜过滤，以减少微粒对进样阀的磨损。</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②转动阀芯时不能太慢，更不能停留在中间位置，否则流动相受阻，使泵内压力剧增，甚至超过泵的最大压力；再转到进样位时，过高的压力将使柱头损坏。</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③为防止缓冲盐和样品残留在进样阀中，每次分析结束后应冲洗进样阀。通常可用水冲洗，或先用能溶解样品的溶剂冲洗，再用水冲洗。</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i/>
          <w:iCs/>
          <w:color w:val="333333"/>
          <w:spacing w:val="8"/>
          <w:kern w:val="0"/>
          <w:sz w:val="26"/>
        </w:rPr>
        <w:t>09</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b/>
          <w:bCs/>
          <w:color w:val="333333"/>
          <w:spacing w:val="8"/>
          <w:kern w:val="0"/>
          <w:sz w:val="26"/>
        </w:rPr>
        <w:t>关于色谱柱的使用和维护</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色谱柱的正确使用和维护十分重要，稍有不慎就会降低柱效、缩短使用寿命甚至损坏。在色谱操作过程中，需要注意下列问题，以维护色谱柱。</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①调节流速太快</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避免压力和温度的急剧变化及任何机械震动。温度的突然变化或者使色谱柱从高处掉下都会影响柱内的填充状况；柱压的突然升高或降低也会冲动柱内填料，因此在调节流速时应该缓慢进行，在阀进样时阀的转动不能过缓（如前所述）。</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②反冲色谱柱</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一般说来色谱柱不能反冲，只有生产者指明该柱可以反冲时，才可以反冲除去留在柱头的杂质。否则反冲会迅速降低柱效。</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③预柱和保护柱</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选择使用适宜的流动相（尤其是pH），以避免固定相被破坏。有时可以在进样器前面连接一预柱，分析柱是键合硅胶时，预柱为硅胶，可使流动相在进入分析柱之前预先被硅胶“饱和”，避免分析柱中的硅胶基质被溶解。</w:t>
      </w:r>
      <w:r>
        <w:rPr>
          <w:rFonts w:hint="eastAsia" w:ascii="微软雅黑" w:hAnsi="微软雅黑" w:eastAsia="微软雅黑" w:cs="宋体"/>
          <w:color w:val="333333"/>
          <w:spacing w:val="8"/>
          <w:kern w:val="0"/>
          <w:sz w:val="26"/>
          <w:szCs w:val="26"/>
        </w:rPr>
        <w:br w:type="textWrapping"/>
      </w:r>
      <w:r>
        <w:rPr>
          <w:rFonts w:hint="eastAsia" w:ascii="微软雅黑" w:hAnsi="微软雅黑" w:eastAsia="微软雅黑" w:cs="宋体"/>
          <w:color w:val="333333"/>
          <w:spacing w:val="8"/>
          <w:kern w:val="0"/>
          <w:sz w:val="26"/>
          <w:szCs w:val="26"/>
        </w:rPr>
        <w:t>避免将基质复杂的样品尤其是生物样品直接注入柱内，需要对样品进行预处理或者在进样器和色谱柱之间连接一保护柱。保护柱一般是填有相似固定相的短柱。保护柱可以而且应该经常更换。</w:t>
      </w:r>
    </w:p>
    <w:p>
      <w:pPr>
        <w:widowControl/>
        <w:shd w:val="clear" w:color="auto" w:fill="FFFFFF"/>
        <w:ind w:firstLine="3390" w:firstLineChars="1500"/>
        <w:rPr>
          <w:rFonts w:hint="eastAsia" w:ascii="微软雅黑" w:hAnsi="微软雅黑" w:eastAsia="微软雅黑" w:cs="宋体"/>
          <w:color w:val="FFFFFF"/>
          <w:spacing w:val="8"/>
          <w:kern w:val="0"/>
          <w:szCs w:val="21"/>
          <w:shd w:val="clear" w:color="auto" w:fill="64A0BB"/>
        </w:rPr>
      </w:pPr>
      <w:r>
        <w:rPr>
          <w:rFonts w:hint="eastAsia" w:ascii="微软雅黑" w:hAnsi="微软雅黑" w:eastAsia="微软雅黑" w:cs="宋体"/>
          <w:color w:val="FFFFFF"/>
          <w:spacing w:val="8"/>
          <w:kern w:val="0"/>
          <w:szCs w:val="21"/>
          <w:shd w:val="clear" w:color="auto" w:fill="64A0BB"/>
        </w:rPr>
        <w:t>版权申明</w:t>
      </w:r>
    </w:p>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         本文来源于液相色谱之家，如有侵权，请联系！</w:t>
      </w:r>
    </w:p>
    <w:p>
      <w:pPr>
        <w:widowControl/>
        <w:shd w:val="clear" w:color="auto" w:fill="FFFFFF"/>
        <w:rPr>
          <w:rFonts w:ascii="微软雅黑" w:hAnsi="微软雅黑" w:eastAsia="微软雅黑" w:cs="宋体"/>
          <w:color w:val="333333"/>
          <w:spacing w:val="8"/>
          <w:kern w:val="0"/>
          <w:sz w:val="26"/>
          <w:szCs w:val="26"/>
        </w:rPr>
      </w:pPr>
    </w:p>
    <w:tbl>
      <w:tblPr>
        <w:tblStyle w:val="6"/>
        <w:tblpPr w:leftFromText="180" w:rightFromText="180" w:horzAnchor="margin" w:tblpY="645"/>
        <w:tblW w:w="0" w:type="auto"/>
        <w:tblInd w:w="0" w:type="dxa"/>
        <w:tblBorders>
          <w:top w:val="none" w:color="auto" w:sz="0"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8522"/>
      </w:tblGrid>
      <w:tr>
        <w:tblPrEx>
          <w:tblBorders>
            <w:top w:val="none" w:color="auto" w:sz="0"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172" w:hRule="atLeast"/>
        </w:trPr>
        <w:tc>
          <w:tcPr>
            <w:tcW w:w="8522" w:type="dxa"/>
          </w:tcPr>
          <w:p>
            <w:pPr>
              <w:widowControl/>
              <w:shd w:val="clear" w:color="auto" w:fill="FFFFFF"/>
              <w:jc w:val="center"/>
              <w:rPr>
                <w:rFonts w:hint="eastAsia" w:ascii="微软雅黑" w:hAnsi="微软雅黑" w:eastAsia="微软雅黑" w:cs="宋体"/>
                <w:color w:val="4F6228" w:themeColor="accent3" w:themeShade="80"/>
                <w:spacing w:val="8"/>
                <w:kern w:val="0"/>
                <w:sz w:val="26"/>
                <w:szCs w:val="26"/>
              </w:rPr>
            </w:pPr>
            <w:r>
              <w:rPr>
                <w:rFonts w:hint="eastAsia" w:ascii="微软雅黑" w:hAnsi="微软雅黑" w:eastAsia="微软雅黑" w:cs="宋体"/>
                <w:color w:val="4F6228" w:themeColor="accent3" w:themeShade="80"/>
                <w:spacing w:val="8"/>
                <w:kern w:val="0"/>
                <w:szCs w:val="21"/>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-520700</wp:posOffset>
                  </wp:positionV>
                  <wp:extent cx="1704975" cy="1905000"/>
                  <wp:effectExtent l="0" t="0" r="0" b="0"/>
                  <wp:wrapNone/>
                  <wp:docPr id="5" name="图片 4" descr="图片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图片55.png"/>
                          <pic:cNvPicPr>
                            <a:picLocks noChangeAspect="1"/>
                          </pic:cNvPicPr>
                        </pic:nvPicPr>
                        <pic:blipFill>
                          <a:blip r:embed="rId4" cstate="print"/>
                          <a:stretch>
                            <a:fillRect/>
                          </a:stretch>
                        </pic:blipFill>
                        <pic:spPr>
                          <a:xfrm>
                            <a:off x="0" y="0"/>
                            <a:ext cx="1704975" cy="1905000"/>
                          </a:xfrm>
                          <a:prstGeom prst="rect">
                            <a:avLst/>
                          </a:prstGeom>
                        </pic:spPr>
                      </pic:pic>
                    </a:graphicData>
                  </a:graphic>
                </wp:anchor>
              </w:drawing>
            </w:r>
            <w:r>
              <w:rPr>
                <w:rFonts w:hint="eastAsia" w:ascii="微软雅黑" w:hAnsi="微软雅黑" w:eastAsia="微软雅黑" w:cs="宋体"/>
                <w:color w:val="4F6228" w:themeColor="accent3" w:themeShade="80"/>
                <w:spacing w:val="8"/>
                <w:kern w:val="0"/>
                <w:szCs w:val="21"/>
              </w:rPr>
              <w:t xml:space="preserve">                       技术服务 |中药化学成分研究</w:t>
            </w:r>
          </w:p>
          <w:p>
            <w:pPr>
              <w:widowControl/>
              <w:shd w:val="clear" w:color="auto" w:fill="FFFFFF"/>
              <w:jc w:val="center"/>
              <w:rPr>
                <w:rFonts w:hint="eastAsia" w:ascii="微软雅黑" w:hAnsi="微软雅黑" w:eastAsia="微软雅黑" w:cs="宋体"/>
                <w:color w:val="4F6228" w:themeColor="accent3" w:themeShade="80"/>
                <w:spacing w:val="8"/>
                <w:kern w:val="0"/>
                <w:sz w:val="26"/>
                <w:szCs w:val="26"/>
              </w:rPr>
            </w:pPr>
            <w:r>
              <w:rPr>
                <w:rFonts w:hint="eastAsia" w:ascii="微软雅黑" w:hAnsi="微软雅黑" w:eastAsia="微软雅黑" w:cs="宋体"/>
                <w:color w:val="4F6228" w:themeColor="accent3" w:themeShade="80"/>
                <w:spacing w:val="8"/>
                <w:kern w:val="0"/>
                <w:szCs w:val="21"/>
              </w:rPr>
              <w:t xml:space="preserve">                      试剂 | 高纯度小批量科研用</w:t>
            </w:r>
          </w:p>
          <w:p>
            <w:pPr>
              <w:widowControl/>
              <w:shd w:val="clear" w:color="auto" w:fill="FFFFFF"/>
              <w:jc w:val="center"/>
              <w:rPr>
                <w:rFonts w:hint="eastAsia" w:ascii="微软雅黑" w:hAnsi="微软雅黑" w:eastAsia="微软雅黑" w:cs="宋体"/>
                <w:color w:val="4F6228" w:themeColor="accent3" w:themeShade="80"/>
                <w:spacing w:val="8"/>
                <w:kern w:val="0"/>
                <w:sz w:val="26"/>
                <w:szCs w:val="26"/>
              </w:rPr>
            </w:pPr>
            <w:r>
              <w:rPr>
                <w:rFonts w:hint="eastAsia" w:ascii="微软雅黑" w:hAnsi="微软雅黑" w:eastAsia="微软雅黑" w:cs="宋体"/>
                <w:color w:val="4F6228" w:themeColor="accent3" w:themeShade="80"/>
                <w:spacing w:val="8"/>
                <w:kern w:val="0"/>
                <w:szCs w:val="21"/>
              </w:rPr>
              <w:t xml:space="preserve">                      中药化学对照品</w:t>
            </w:r>
          </w:p>
          <w:p>
            <w:pPr>
              <w:widowControl/>
              <w:shd w:val="clear" w:color="auto" w:fill="FFFFFF"/>
              <w:jc w:val="center"/>
              <w:rPr>
                <w:rFonts w:hint="eastAsia" w:ascii="微软雅黑" w:hAnsi="微软雅黑" w:eastAsia="微软雅黑" w:cs="宋体"/>
                <w:color w:val="4F6228" w:themeColor="accent3" w:themeShade="80"/>
                <w:spacing w:val="8"/>
                <w:kern w:val="0"/>
                <w:szCs w:val="21"/>
              </w:rPr>
            </w:pPr>
            <w:r>
              <w:rPr>
                <w:rFonts w:hint="eastAsia" w:ascii="微软雅黑" w:hAnsi="微软雅黑" w:eastAsia="微软雅黑" w:cs="宋体"/>
                <w:color w:val="4F6228" w:themeColor="accent3" w:themeShade="80"/>
                <w:spacing w:val="8"/>
                <w:kern w:val="0"/>
                <w:szCs w:val="21"/>
              </w:rPr>
              <w:t xml:space="preserve">                       植标化纯生物 |您值得信赖的</w:t>
            </w:r>
          </w:p>
          <w:p>
            <w:pPr>
              <w:widowControl/>
              <w:shd w:val="clear" w:color="auto" w:fill="FFFFFF"/>
              <w:ind w:firstLine="4520" w:firstLineChars="2000"/>
              <w:rPr>
                <w:rFonts w:hint="eastAsia" w:ascii="微软雅黑" w:hAnsi="微软雅黑" w:eastAsia="微软雅黑" w:cs="宋体"/>
                <w:color w:val="4F6228" w:themeColor="accent3" w:themeShade="80"/>
                <w:spacing w:val="8"/>
                <w:kern w:val="0"/>
                <w:sz w:val="26"/>
                <w:szCs w:val="26"/>
              </w:rPr>
            </w:pPr>
            <w:r>
              <w:rPr>
                <w:rFonts w:hint="eastAsia" w:ascii="微软雅黑" w:hAnsi="微软雅黑" w:eastAsia="微软雅黑" w:cs="宋体"/>
                <w:color w:val="4F6228" w:themeColor="accent3" w:themeShade="80"/>
                <w:spacing w:val="8"/>
                <w:kern w:val="0"/>
                <w:szCs w:val="21"/>
              </w:rPr>
              <w:t>中药药学研究合作伙伴</w:t>
            </w:r>
          </w:p>
          <w:p>
            <w:pPr>
              <w:widowControl/>
              <w:shd w:val="clear" w:color="auto" w:fill="FFFFFF"/>
              <w:ind w:firstLine="168" w:firstLineChars="50"/>
              <w:rPr>
                <w:rFonts w:ascii="微软雅黑" w:hAnsi="微软雅黑" w:eastAsia="微软雅黑" w:cs="宋体"/>
                <w:b/>
                <w:color w:val="92D050"/>
                <w:spacing w:val="8"/>
                <w:kern w:val="0"/>
                <w:sz w:val="32"/>
                <w:szCs w:val="32"/>
              </w:rPr>
            </w:pPr>
            <w:r>
              <w:rPr>
                <w:rFonts w:hint="eastAsia" w:ascii="微软雅黑" w:hAnsi="微软雅黑" w:eastAsia="微软雅黑" w:cs="宋体"/>
                <w:b/>
                <w:color w:val="92D050"/>
                <w:spacing w:val="8"/>
                <w:kern w:val="0"/>
                <w:sz w:val="32"/>
                <w:szCs w:val="32"/>
              </w:rPr>
              <w:drawing>
                <wp:anchor distT="0" distB="0" distL="114300" distR="114300" simplePos="0" relativeHeight="251658240" behindDoc="1" locked="0" layoutInCell="1" allowOverlap="1">
                  <wp:simplePos x="0" y="0"/>
                  <wp:positionH relativeFrom="column">
                    <wp:posOffset>2057400</wp:posOffset>
                  </wp:positionH>
                  <wp:positionV relativeFrom="paragraph">
                    <wp:posOffset>231775</wp:posOffset>
                  </wp:positionV>
                  <wp:extent cx="2581275" cy="2085975"/>
                  <wp:effectExtent l="19050" t="0" r="9525" b="0"/>
                  <wp:wrapNone/>
                  <wp:docPr id="3" name="图片 2" descr="服务公众号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服务公众号_344.jpg"/>
                          <pic:cNvPicPr>
                            <a:picLocks noChangeAspect="1"/>
                          </pic:cNvPicPr>
                        </pic:nvPicPr>
                        <pic:blipFill>
                          <a:blip r:embed="rId5" cstate="print"/>
                          <a:stretch>
                            <a:fillRect/>
                          </a:stretch>
                        </pic:blipFill>
                        <pic:spPr>
                          <a:xfrm>
                            <a:off x="0" y="0"/>
                            <a:ext cx="2581275" cy="2085975"/>
                          </a:xfrm>
                          <a:prstGeom prst="rect">
                            <a:avLst/>
                          </a:prstGeom>
                        </pic:spPr>
                      </pic:pic>
                    </a:graphicData>
                  </a:graphic>
                </wp:anchor>
              </w:drawing>
            </w:r>
            <w:r>
              <w:rPr>
                <w:rFonts w:hint="eastAsia" w:ascii="微软雅黑" w:hAnsi="微软雅黑" w:eastAsia="微软雅黑" w:cs="宋体"/>
                <w:b/>
                <w:color w:val="92D050"/>
                <w:spacing w:val="8"/>
                <w:kern w:val="0"/>
                <w:sz w:val="32"/>
                <w:szCs w:val="32"/>
              </w:rPr>
              <w:t>喜欢就分享</w:t>
            </w:r>
          </w:p>
          <w:tbl>
            <w:tblPr>
              <w:tblStyle w:val="6"/>
              <w:tblW w:w="8291" w:type="dxa"/>
              <w:tblInd w:w="1012"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8291"/>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907" w:hRule="atLeast"/>
              </w:trPr>
              <w:tc>
                <w:tcPr>
                  <w:tcW w:w="8291" w:type="dxa"/>
                </w:tcPr>
                <w:p>
                  <w:pPr>
                    <w:widowControl/>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 xml:space="preserve">     </w:t>
                  </w:r>
                </w:p>
              </w:tc>
            </w:tr>
          </w:tbl>
          <w:p>
            <w:pPr>
              <w:widowControl/>
              <w:shd w:val="clear" w:color="auto" w:fill="FFFFFF"/>
              <w:ind w:firstLine="4278" w:firstLineChars="1550"/>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长按二维码关注</w:t>
            </w:r>
          </w:p>
        </w:tc>
      </w:tr>
    </w:tbl>
    <w:p>
      <w:pPr>
        <w:widowControl/>
        <w:shd w:val="clear" w:color="auto" w:fill="FFFFFF"/>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mc:AlternateContent>
          <mc:Choice Requires="wps">
            <w:drawing>
              <wp:anchor distT="0" distB="0" distL="114300" distR="114300" simplePos="0" relativeHeight="251664384" behindDoc="0" locked="0" layoutInCell="1" allowOverlap="1">
                <wp:simplePos x="0" y="0"/>
                <wp:positionH relativeFrom="column">
                  <wp:posOffset>1419225</wp:posOffset>
                </wp:positionH>
                <wp:positionV relativeFrom="paragraph">
                  <wp:posOffset>400050</wp:posOffset>
                </wp:positionV>
                <wp:extent cx="3924300" cy="9525"/>
                <wp:effectExtent l="0" t="0" r="0" b="0"/>
                <wp:wrapNone/>
                <wp:docPr id="7" name="自选图形 9"/>
                <wp:cNvGraphicFramePr/>
                <a:graphic xmlns:a="http://schemas.openxmlformats.org/drawingml/2006/main">
                  <a:graphicData uri="http://schemas.microsoft.com/office/word/2010/wordprocessingShape">
                    <wps:wsp>
                      <wps:cNvCnPr/>
                      <wps:spPr>
                        <a:xfrm flipH="1">
                          <a:off x="0" y="0"/>
                          <a:ext cx="3924300" cy="9525"/>
                        </a:xfrm>
                        <a:prstGeom prst="straightConnector1">
                          <a:avLst/>
                        </a:prstGeom>
                        <a:ln w="9525" cap="flat" cmpd="sng">
                          <a:solidFill>
                            <a:srgbClr val="92D050"/>
                          </a:solidFill>
                          <a:prstDash val="solid"/>
                          <a:headEnd type="none" w="med" len="med"/>
                          <a:tailEnd type="none" w="med" len="med"/>
                        </a:ln>
                      </wps:spPr>
                      <wps:bodyPr/>
                    </wps:wsp>
                  </a:graphicData>
                </a:graphic>
              </wp:anchor>
            </w:drawing>
          </mc:Choice>
          <mc:Fallback>
            <w:pict>
              <v:shape id="自选图形 9" o:spid="_x0000_s1026" o:spt="32" type="#_x0000_t32" style="position:absolute;left:0pt;flip:x;margin-left:111.75pt;margin-top:31.5pt;height:0.75pt;width:309pt;z-index:251664384;mso-width-relative:page;mso-height-relative:page;" filled="f" stroked="t" coordsize="21600,21600" o:gfxdata="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w3H11gAAAAkB&#10;AAAPAAAAAAAAAAEAIAAAACIAAABkcnMvZG93bnJldi54bWxQSwECFAAUAAAACACHTuJAGFUGZOQB&#10;AACiAwAADgAAAAAAAAABACAAAAAlAQAAZHJzL2Uyb0RvYy54bWxQSwUGAAAAAAYABgBZAQAAewUA&#10;AAAA&#10;">
                <v:fill on="f" focussize="0,0"/>
                <v:stroke color="#92D050" joinstyle="round"/>
                <v:imagedata o:title=""/>
                <o:lock v:ext="edit" aspectratio="f"/>
              </v:shape>
            </w:pict>
          </mc:Fallback>
        </mc:AlternateContent>
      </w:r>
      <w:r>
        <w:rPr>
          <w:rFonts w:hint="eastAsia" w:ascii="微软雅黑" w:hAnsi="微软雅黑" w:eastAsia="微软雅黑" w:cs="宋体"/>
          <w:color w:val="333333"/>
          <w:spacing w:val="8"/>
          <w:kern w:val="0"/>
          <w:sz w:val="26"/>
          <w:szCs w:val="26"/>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400050</wp:posOffset>
                </wp:positionV>
                <wp:extent cx="504825" cy="9525"/>
                <wp:effectExtent l="0" t="0" r="0" b="0"/>
                <wp:wrapNone/>
                <wp:docPr id="6" name="自选图形 8"/>
                <wp:cNvGraphicFramePr/>
                <a:graphic xmlns:a="http://schemas.openxmlformats.org/drawingml/2006/main">
                  <a:graphicData uri="http://schemas.microsoft.com/office/word/2010/wordprocessingShape">
                    <wps:wsp>
                      <wps:cNvCnPr/>
                      <wps:spPr>
                        <a:xfrm>
                          <a:off x="0" y="0"/>
                          <a:ext cx="504825" cy="9525"/>
                        </a:xfrm>
                        <a:prstGeom prst="straightConnector1">
                          <a:avLst/>
                        </a:prstGeom>
                        <a:ln w="9525" cap="flat" cmpd="sng">
                          <a:solidFill>
                            <a:srgbClr val="92D05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6.75pt;margin-top:31.5pt;height:0.75pt;width:39.75pt;z-index:251663360;mso-width-relative:page;mso-height-relative:page;" filled="f" stroked="t" coordsize="21600,21600" o:gfxdata="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vGOp9kAAAAIAQAADwAA&#10;AAAAAAABACAAAAAiAAAAZHJzL2Rvd25yZXYueG1sUEsBAhQAFAAAAAgAh07iQJp6qd3cAQAAlwMA&#10;AA4AAAAAAAAAAQAgAAAAKAEAAGRycy9lMm9Eb2MueG1sUEsFBgAAAAAGAAYAWQEAAHYFAAAAAA==&#10;">
                <v:fill on="f" focussize="0,0"/>
                <v:stroke color="#92D050" joinstyle="round"/>
                <v:imagedata o:title=""/>
                <o:lock v:ext="edit" aspectratio="f"/>
              </v:shape>
            </w:pict>
          </mc:Fallback>
        </mc:AlternateContent>
      </w:r>
    </w:p>
    <w:p>
      <w:pPr>
        <w:widowControl/>
        <w:shd w:val="clear" w:color="auto" w:fill="FFFFFF"/>
        <w:jc w:val="center"/>
        <w:rPr>
          <w:rFonts w:hint="eastAsia" w:ascii="微软雅黑" w:hAnsi="微软雅黑" w:eastAsia="微软雅黑" w:cs="宋体"/>
          <w:color w:val="333333"/>
          <w:spacing w:val="8"/>
          <w:kern w:val="0"/>
          <w:sz w:val="26"/>
          <w:szCs w:val="26"/>
        </w:rPr>
      </w:pPr>
    </w:p>
    <w:p>
      <w:pPr>
        <w:widowControl/>
        <w:shd w:val="clear" w:color="auto" w:fill="FFFFFF"/>
        <w:rPr>
          <w:rFonts w:hint="eastAsia" w:ascii="微软雅黑" w:hAnsi="微软雅黑" w:eastAsia="微软雅黑" w:cs="宋体"/>
          <w:color w:val="333333"/>
          <w:spacing w:val="8"/>
          <w:kern w:val="0"/>
          <w:sz w:val="26"/>
          <w:szCs w:val="2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9B"/>
    <w:rsid w:val="00132A3A"/>
    <w:rsid w:val="008C0BEB"/>
    <w:rsid w:val="0092599B"/>
    <w:rsid w:val="00A44657"/>
    <w:rsid w:val="00A556B8"/>
    <w:rsid w:val="00B96857"/>
    <w:rsid w:val="00BD2C8B"/>
    <w:rsid w:val="00DC3CC3"/>
    <w:rsid w:val="00FD3EF2"/>
    <w:rsid w:val="5BFF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92D05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批注框文本 Char"/>
    <w:basedOn w:val="7"/>
    <w:link w:val="3"/>
    <w:semiHidden/>
    <w:qFormat/>
    <w:uiPriority w:val="99"/>
    <w:rPr>
      <w:sz w:val="18"/>
      <w:szCs w:val="18"/>
    </w:rPr>
  </w:style>
  <w:style w:type="character" w:customStyle="1" w:styleId="11">
    <w:name w:val="标题 2 Char"/>
    <w:basedOn w:val="7"/>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288</Words>
  <Characters>1645</Characters>
  <Lines>13</Lines>
  <Paragraphs>3</Paragraphs>
  <TotalTime>171</TotalTime>
  <ScaleCrop>false</ScaleCrop>
  <LinksUpToDate>false</LinksUpToDate>
  <CharactersWithSpaces>1930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2020-04-14T05:43:00Z</dcterms:created>
  <dc:creator>Administrator</dc:creator>
  <cp:lastModifiedBy>植标化纯</cp:lastModifiedBy>
  <dcterms:modified xsi:type="dcterms:W3CDTF">2020-04-14T08:36:21Z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